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DF" w:rsidRPr="0097081D" w:rsidRDefault="00DC5BDF" w:rsidP="007D7F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Щодо</w:t>
      </w:r>
      <w:r w:rsidR="000969B7"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Ухвала </w:t>
      </w: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р</w:t>
      </w:r>
      <w:r w:rsidR="009E2D71"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ішення </w:t>
      </w:r>
      <w:proofErr w:type="spellStart"/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Дарн</w:t>
      </w:r>
      <w:proofErr w:type="spellEnd"/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суд </w:t>
      </w:r>
      <w:r w:rsidR="009E2D71"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 01.12.2021р</w:t>
      </w: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 отримав.!</w:t>
      </w:r>
      <w:r w:rsidRPr="00970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D71" w:rsidRPr="0097081D" w:rsidRDefault="00DC5BDF" w:rsidP="009E2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081D">
        <w:rPr>
          <w:rFonts w:ascii="Times New Roman" w:hAnsi="Times New Roman" w:cs="Times New Roman"/>
          <w:sz w:val="24"/>
          <w:szCs w:val="24"/>
        </w:rPr>
        <w:t>Д</w:t>
      </w:r>
      <w:r w:rsidR="00E7788E" w:rsidRPr="0097081D">
        <w:rPr>
          <w:rFonts w:ascii="Times New Roman" w:hAnsi="Times New Roman" w:cs="Times New Roman"/>
          <w:sz w:val="24"/>
          <w:szCs w:val="24"/>
        </w:rPr>
        <w:t>одаткове</w:t>
      </w:r>
      <w:r w:rsidRPr="0097081D">
        <w:rPr>
          <w:rFonts w:ascii="Times New Roman" w:hAnsi="Times New Roman" w:cs="Times New Roman"/>
          <w:sz w:val="24"/>
          <w:szCs w:val="24"/>
        </w:rPr>
        <w:t>-повне</w:t>
      </w:r>
      <w:r w:rsidR="00E7788E" w:rsidRPr="0097081D">
        <w:rPr>
          <w:rFonts w:ascii="Times New Roman" w:hAnsi="Times New Roman" w:cs="Times New Roman"/>
          <w:sz w:val="24"/>
          <w:szCs w:val="24"/>
        </w:rPr>
        <w:t xml:space="preserve"> рішення від 26.08.2022р.</w:t>
      </w:r>
      <w:r w:rsidRPr="0097081D">
        <w:rPr>
          <w:rFonts w:ascii="Times New Roman" w:hAnsi="Times New Roman" w:cs="Times New Roman"/>
          <w:sz w:val="24"/>
          <w:szCs w:val="24"/>
        </w:rPr>
        <w:t xml:space="preserve"> та</w:t>
      </w:r>
      <w:r w:rsidR="00E7788E" w:rsidRPr="0097081D">
        <w:rPr>
          <w:rFonts w:ascii="Times New Roman" w:hAnsi="Times New Roman" w:cs="Times New Roman"/>
          <w:sz w:val="24"/>
          <w:szCs w:val="24"/>
        </w:rPr>
        <w:t xml:space="preserve"> ВП від 30.09.2022р</w:t>
      </w:r>
      <w:r w:rsidR="009E2D71"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Дарницький суд справа №753/ 20662/17 </w:t>
      </w: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провадження № 2/753/931/21</w:t>
      </w:r>
      <w:r w:rsidR="00DC5B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станом 13</w:t>
      </w:r>
      <w:r w:rsidR="00162114" w:rsidRPr="0097081D">
        <w:rPr>
          <w:rFonts w:ascii="Times New Roman" w:eastAsia="Times New Roman" w:hAnsi="Times New Roman" w:cs="Times New Roman"/>
          <w:sz w:val="24"/>
          <w:szCs w:val="24"/>
          <w:lang w:eastAsia="uk-UA"/>
        </w:rPr>
        <w:t>.12</w:t>
      </w:r>
      <w:r w:rsidRPr="009708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.2022р. </w:t>
      </w:r>
      <w:r w:rsidR="009E2D71"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досі не отримав.!</w:t>
      </w:r>
    </w:p>
    <w:p w:rsidR="009E2D71" w:rsidRPr="0097081D" w:rsidRDefault="009E2D71" w:rsidP="009E2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E2D71" w:rsidRPr="0097081D" w:rsidRDefault="009E2D71" w:rsidP="009E2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0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1.</w:t>
      </w:r>
      <w:r w:rsidR="00461D42"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Заява про зміну предмету позову  від 18.11.2019р</w:t>
      </w:r>
      <w:r w:rsidR="00461D42"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позивачі просять суд </w:t>
      </w: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цитую: </w:t>
      </w:r>
      <w:r w:rsidRPr="00970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зобов'язати відповідача шляхом демонтажу знести добудованих приміщень-</w:t>
      </w: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  <w:r w:rsidRPr="00970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(лоджій)</w:t>
      </w: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рахунок</w:t>
      </w:r>
      <w:r w:rsidR="00DC5B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власних коштів.!</w:t>
      </w:r>
    </w:p>
    <w:p w:rsidR="009E2D71" w:rsidRPr="0097081D" w:rsidRDefault="009E2D71" w:rsidP="00C8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Рішення </w:t>
      </w:r>
      <w:proofErr w:type="spellStart"/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Дарн</w:t>
      </w:r>
      <w:proofErr w:type="spellEnd"/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.</w:t>
      </w:r>
      <w:r w:rsidR="00CB5C7D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суду від 01.12.2021р</w:t>
      </w: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цитую; зобов’язати відповідача здійснити </w:t>
      </w:r>
      <w:r w:rsidRPr="00970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знесення самочинно збудованого нерухомого майна</w:t>
      </w:r>
      <w:r w:rsidRPr="0097081D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9708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(терас)</w:t>
      </w:r>
      <w:r w:rsidRPr="009708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добудованих до квартир №304, №304-А та демонтувати у даних квартирах додаткові двері прорізи дл</w:t>
      </w:r>
      <w:r w:rsidR="00DC5B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 виходу на дах.! </w:t>
      </w:r>
    </w:p>
    <w:p w:rsidR="009E2D71" w:rsidRPr="0097081D" w:rsidRDefault="009E2D71" w:rsidP="009E2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0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Позовні вимоги позивачів знести - (лоджії).!</w:t>
      </w:r>
    </w:p>
    <w:p w:rsidR="009E2D71" w:rsidRPr="0097081D" w:rsidRDefault="00C86C03" w:rsidP="009E2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0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- </w:t>
      </w:r>
      <w:r w:rsidR="009E2D71" w:rsidRPr="00970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Рішення </w:t>
      </w:r>
      <w:proofErr w:type="spellStart"/>
      <w:r w:rsidR="009E2D71" w:rsidRPr="00970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суда</w:t>
      </w:r>
      <w:proofErr w:type="spellEnd"/>
      <w:r w:rsidR="009E2D71" w:rsidRPr="00970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знести - (терасу).! </w:t>
      </w:r>
    </w:p>
    <w:p w:rsidR="009E2D71" w:rsidRPr="0097081D" w:rsidRDefault="0083667E" w:rsidP="00836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0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-</w:t>
      </w:r>
      <w:r w:rsidR="00C86C03" w:rsidRPr="00970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Рішення суду не відповідає</w:t>
      </w:r>
      <w:r w:rsidR="009E2D71" w:rsidRPr="00970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позивним вимогам.!</w:t>
      </w:r>
    </w:p>
    <w:p w:rsidR="009E2D71" w:rsidRPr="0097081D" w:rsidRDefault="009E2D71" w:rsidP="009E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E2D71" w:rsidRPr="0097081D" w:rsidRDefault="009E2D71" w:rsidP="009E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08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2. </w:t>
      </w:r>
      <w:r w:rsidR="005B76E2" w:rsidRPr="009708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9708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Матеріали справи не містять доказів того, що влаштування  вказаної  конструкції  (тераси)  квартири 30</w:t>
      </w:r>
      <w:r w:rsidR="00DC5B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 та 304-А вул. Драгоманова 31</w:t>
      </w:r>
      <w:r w:rsidRPr="009708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м. Київ передбачає  необхідність попереднього оформлення дозвільних документів від 2002-2009р.!</w:t>
      </w:r>
    </w:p>
    <w:p w:rsidR="009E2D71" w:rsidRPr="0097081D" w:rsidRDefault="009E2D71" w:rsidP="009E2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708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Дозвіл по переплануванню та реконструкцію жилих та нежитлових приміщень надавались ГУ Містобудування </w:t>
      </w:r>
      <w:r w:rsidR="0005463F" w:rsidRPr="009708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Наказ </w:t>
      </w:r>
      <w:r w:rsidRPr="009708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№95 від 16 березня 2009р.  відповідно ДБН-2009р.!</w:t>
      </w:r>
    </w:p>
    <w:p w:rsidR="0083667E" w:rsidRPr="0097081D" w:rsidRDefault="0083667E" w:rsidP="009E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E2D71" w:rsidRPr="0097081D" w:rsidRDefault="0083667E" w:rsidP="00836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3. </w:t>
      </w:r>
      <w:r w:rsidR="00AC763E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9E2D71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Тераси </w:t>
      </w:r>
      <w:proofErr w:type="spellStart"/>
      <w:r w:rsidR="009E2D71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кв</w:t>
      </w:r>
      <w:proofErr w:type="spellEnd"/>
      <w:r w:rsidR="009E2D71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304 та </w:t>
      </w:r>
      <w:proofErr w:type="spellStart"/>
      <w:r w:rsidR="009E2D71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кв</w:t>
      </w:r>
      <w:proofErr w:type="spellEnd"/>
      <w:r w:rsidR="009E2D71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304-А</w:t>
      </w:r>
      <w:r w:rsidR="009E2D71"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розташовані в фасаде житлово</w:t>
      </w:r>
      <w:r w:rsidR="00DC5B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го будинка вул. Драгоманова 31</w:t>
      </w:r>
      <w:r w:rsidR="009E2D71"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також після завер</w:t>
      </w:r>
      <w:r w:rsidR="00C86C03"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шення </w:t>
      </w:r>
      <w:proofErr w:type="spellStart"/>
      <w:r w:rsidR="00C86C03"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буд.робот</w:t>
      </w:r>
      <w:proofErr w:type="spellEnd"/>
      <w:r w:rsidR="00C86C03"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була проведена </w:t>
      </w:r>
      <w:proofErr w:type="spellStart"/>
      <w:r w:rsidR="00C86C03"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</w:t>
      </w:r>
      <w:r w:rsidR="009E2D71"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ех</w:t>
      </w:r>
      <w:proofErr w:type="spellEnd"/>
      <w:r w:rsidR="009E2D71"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 Інвентаризація</w:t>
      </w:r>
      <w:r w:rsidR="00C86C03"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тераси визначені</w:t>
      </w:r>
      <w:r w:rsidR="009E2D71"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М</w:t>
      </w:r>
      <w:r w:rsidR="00076C57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іським БТІ</w:t>
      </w:r>
      <w:r w:rsidR="00CB5C7D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C86C03"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поєтажний</w:t>
      </w:r>
      <w:proofErr w:type="spellEnd"/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план </w:t>
      </w:r>
      <w:r w:rsidR="00CB5C7D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ц</w:t>
      </w:r>
      <w:r w:rsidR="00076C57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итую; Переплановано – ПОГАШЕНО</w:t>
      </w:r>
      <w:r w:rsidR="00CB5C7D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від 23.10.2005р</w:t>
      </w:r>
      <w:r w:rsidR="00076C57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,!</w:t>
      </w:r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- </w:t>
      </w:r>
      <w:r w:rsidR="00C86C03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- </w:t>
      </w:r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Вимоги суду.!</w:t>
      </w:r>
    </w:p>
    <w:p w:rsidR="0083667E" w:rsidRPr="0097081D" w:rsidRDefault="0083667E" w:rsidP="00836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E2D71" w:rsidRPr="0097081D" w:rsidRDefault="0083667E" w:rsidP="0046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4.</w:t>
      </w: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86C03"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E2D71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Облаштування (тераси-металева огорожа з дахом</w:t>
      </w:r>
      <w:r w:rsidR="00AC763E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засіб безпеки</w:t>
      </w:r>
      <w:r w:rsidR="009E2D71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)</w:t>
      </w:r>
      <w:r w:rsidR="009E2D71"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відбувалось по проекту "ЗАО СФК СТРИЖ" №072-</w:t>
      </w:r>
      <w:r w:rsidR="009E2D71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2002 від 2002-2005р. відповідно норм ДБН-2005р</w:t>
      </w:r>
      <w:r w:rsidR="009E2D71"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будівельної компанії котра мала </w:t>
      </w:r>
      <w:r w:rsidR="009E2D71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відповідну будівельну Ліцензію на той час.!</w:t>
      </w:r>
    </w:p>
    <w:p w:rsidR="00AC763E" w:rsidRPr="0097081D" w:rsidRDefault="00AC763E" w:rsidP="009E2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r w:rsidR="009E2D71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Також фахівцями інституту "</w:t>
      </w:r>
      <w:proofErr w:type="spellStart"/>
      <w:r w:rsidR="009E2D71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НДІпроектреконструкція</w:t>
      </w:r>
      <w:proofErr w:type="spellEnd"/>
      <w:r w:rsidR="009E2D71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" у квітні2009р</w:t>
      </w:r>
      <w:r w:rsidR="009E2D71"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було проведено обстеження - </w:t>
      </w:r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Висновок ПЕРЕПЛАНУВАННЯ</w:t>
      </w:r>
      <w:r w:rsidR="007D7F5D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-поділ 3кім.квартири на дві 1кім.квартри</w:t>
      </w:r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квартири</w:t>
      </w:r>
      <w:r w:rsidR="007D7F5D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№304</w:t>
      </w:r>
      <w:r w:rsidR="007D7F5D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та</w:t>
      </w:r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7D7F5D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№304-А </w:t>
      </w:r>
      <w:r w:rsidR="009E2D71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відповідає ДБН-2005р.!</w:t>
      </w:r>
    </w:p>
    <w:p w:rsidR="00AD6FC3" w:rsidRPr="0097081D" w:rsidRDefault="00AC763E" w:rsidP="009E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08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- </w:t>
      </w:r>
      <w:r w:rsidR="009E2D71" w:rsidRPr="009708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Також 19 березня 2021р був </w:t>
      </w:r>
      <w:proofErr w:type="spellStart"/>
      <w:r w:rsidR="009E2D71" w:rsidRPr="009708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вимушен</w:t>
      </w:r>
      <w:proofErr w:type="spellEnd"/>
      <w:r w:rsidR="009E2D71" w:rsidRPr="009708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замовити відповідне обстеження кв.№304 </w:t>
      </w:r>
      <w:proofErr w:type="spellStart"/>
      <w:r w:rsidR="009E2D71" w:rsidRPr="009708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кв</w:t>
      </w:r>
      <w:proofErr w:type="spellEnd"/>
      <w:r w:rsidR="009E2D71" w:rsidRPr="009708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№304-А</w:t>
      </w:r>
      <w:r w:rsidR="009E2D71" w:rsidRPr="009708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r w:rsidR="00C86C03" w:rsidRPr="009708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Висновок у Судового експерта Ц</w:t>
      </w:r>
      <w:r w:rsidR="009E2D71" w:rsidRPr="009708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итую</w:t>
      </w:r>
      <w:r w:rsidR="009E2D71" w:rsidRPr="009708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: Що втручання у несучі конструкції та інженерні системи загального користування в </w:t>
      </w:r>
      <w:proofErr w:type="spellStart"/>
      <w:r w:rsidR="009E2D71" w:rsidRPr="009708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кв</w:t>
      </w:r>
      <w:proofErr w:type="spellEnd"/>
      <w:r w:rsidR="009E2D71" w:rsidRPr="009708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№304 та кв.№304-А від 2009р. не здійснювалося.!</w:t>
      </w:r>
      <w:r w:rsidR="00076C57" w:rsidRPr="009708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5463F" w:rsidRPr="0097081D">
        <w:rPr>
          <w:rFonts w:ascii="Times New Roman" w:eastAsia="Times New Roman" w:hAnsi="Times New Roman" w:cs="Times New Roman"/>
          <w:sz w:val="24"/>
          <w:szCs w:val="24"/>
          <w:lang w:eastAsia="uk-UA"/>
        </w:rPr>
        <w:t>Вобщем</w:t>
      </w:r>
      <w:proofErr w:type="spellEnd"/>
      <w:r w:rsidR="0005463F" w:rsidRPr="009708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20років без змін.!</w:t>
      </w:r>
    </w:p>
    <w:p w:rsidR="009E2D71" w:rsidRPr="0097081D" w:rsidRDefault="00AD6FC3" w:rsidP="00AD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Також</w:t>
      </w: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було до погоджено  Автором </w:t>
      </w:r>
      <w:proofErr w:type="spellStart"/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проекта</w:t>
      </w:r>
      <w:proofErr w:type="spellEnd"/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житлового будинка від 30.09.2008р. "</w:t>
      </w:r>
      <w:proofErr w:type="spellStart"/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Діпромісто</w:t>
      </w:r>
      <w:proofErr w:type="spellEnd"/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"</w:t>
      </w:r>
    </w:p>
    <w:p w:rsidR="00AD6FC3" w:rsidRPr="0097081D" w:rsidRDefault="00AD6FC3" w:rsidP="00AD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E2D71" w:rsidRPr="0097081D" w:rsidRDefault="00C86C03" w:rsidP="009E2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708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  <w:r w:rsidR="009E2D71" w:rsidRPr="009708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  <w:r w:rsidR="009E2D71" w:rsidRPr="0097081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5B76E2" w:rsidRPr="009708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E2D71" w:rsidRPr="009708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Слід звернути увагу що в 2002р було проведено роботи з переплануванням квартири (поділ) №304 </w:t>
      </w:r>
      <w:r w:rsidR="009E2D71" w:rsidRPr="0097081D">
        <w:rPr>
          <w:rFonts w:ascii="Times New Roman" w:eastAsia="Times New Roman" w:hAnsi="Times New Roman" w:cs="Times New Roman"/>
          <w:sz w:val="24"/>
          <w:szCs w:val="24"/>
          <w:lang w:eastAsia="uk-UA"/>
        </w:rPr>
        <w:t>яка розт</w:t>
      </w:r>
      <w:r w:rsidR="00DC5B37">
        <w:rPr>
          <w:rFonts w:ascii="Times New Roman" w:eastAsia="Times New Roman" w:hAnsi="Times New Roman" w:cs="Times New Roman"/>
          <w:sz w:val="24"/>
          <w:szCs w:val="24"/>
          <w:lang w:eastAsia="uk-UA"/>
        </w:rPr>
        <w:t>ашована по вул. Драгоманова 31</w:t>
      </w:r>
      <w:r w:rsidR="009E2D71" w:rsidRPr="009708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 Києві на підставі відповідного проекту ЗАО СФК СТРИЖ №072-2002 відповідно ДБН-2005р. який був погоджено на той час</w:t>
      </w:r>
      <w:r w:rsidR="00AC763E" w:rsidRPr="0097081D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="009E2D71" w:rsidRPr="0097081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="009E2D71" w:rsidRPr="0097081D">
        <w:rPr>
          <w:rFonts w:ascii="Times New Roman" w:eastAsia="Times New Roman" w:hAnsi="Times New Roman" w:cs="Times New Roman"/>
          <w:sz w:val="24"/>
          <w:szCs w:val="24"/>
          <w:lang w:eastAsia="uk-UA"/>
        </w:rPr>
        <w:t>Балансутримович</w:t>
      </w:r>
      <w:proofErr w:type="spellEnd"/>
      <w:r w:rsidR="009E2D71" w:rsidRPr="009708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будинка КП Житло-сервіс, Мешканцями  будинка (сусіди) до погоджено Дарницької районною державною адміністрацією, Дарницької районною санітарно-епідемічної станції м. Київ, Автором </w:t>
      </w:r>
      <w:proofErr w:type="spellStart"/>
      <w:r w:rsidR="009E2D71" w:rsidRPr="0097081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проекта</w:t>
      </w:r>
      <w:proofErr w:type="spellEnd"/>
      <w:r w:rsidR="009E2D71" w:rsidRPr="009708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житлового будинка вул. Драгома</w:t>
      </w:r>
      <w:r w:rsidR="00DC5B37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нова 31</w:t>
      </w:r>
      <w:r w:rsidR="009E2D71" w:rsidRPr="009708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 Київ та на момент їх проведення а саме </w:t>
      </w:r>
      <w:r w:rsidR="009E2D71" w:rsidRPr="009708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2002року законодавством та будь яким іншим нормативними правовими актами не було передбачено обов'язку отримувати дозвіл на проведення робіт по переплануванню квартири (поділ) а також не потребувалось після завершення зазначених робіт вводити в експлуатацію.!</w:t>
      </w:r>
    </w:p>
    <w:p w:rsidR="00F346C8" w:rsidRPr="0097081D" w:rsidRDefault="00F346C8" w:rsidP="009E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Всі вище вказані документи є Дарниць</w:t>
      </w:r>
      <w:r w:rsidR="002C1A7E" w:rsidRPr="0097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кий суд справа №753/ 20662/17 суддя </w:t>
      </w:r>
      <w:proofErr w:type="spellStart"/>
      <w:r w:rsidR="002C1A7E" w:rsidRPr="0097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Трусова</w:t>
      </w:r>
      <w:proofErr w:type="spellEnd"/>
      <w:r w:rsidR="002C1A7E" w:rsidRPr="0097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Т.О</w:t>
      </w:r>
    </w:p>
    <w:p w:rsidR="009E2D71" w:rsidRPr="0097081D" w:rsidRDefault="009E2D71" w:rsidP="009E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D6FC3" w:rsidRPr="0097081D" w:rsidRDefault="00C86C03" w:rsidP="009E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70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6</w:t>
      </w:r>
      <w:r w:rsidR="009E2D71" w:rsidRPr="00970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 </w:t>
      </w:r>
      <w:r w:rsidR="009E2D71"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E2D71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Апеляційної скарги треба писати щодо проведення НІСЕ</w:t>
      </w:r>
      <w:r w:rsidR="009E2D71"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Незалежної експертизи судових експертів </w:t>
      </w:r>
      <w:r w:rsidR="009E2D71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яка буде призначена Апеляційним судом.!</w:t>
      </w:r>
    </w:p>
    <w:p w:rsidR="009E2D71" w:rsidRPr="0097081D" w:rsidRDefault="009E2D71" w:rsidP="009E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lastRenderedPageBreak/>
        <w:t>Писати апеляції  відповідне Клопотання та ставити  питання</w:t>
      </w: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9E2D71" w:rsidRPr="0097081D" w:rsidRDefault="009E2D71" w:rsidP="009E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-  </w:t>
      </w:r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Чи е взаємозв'язок нерухомого майна квартир відповідача №304, 304-А а саме (тераси)</w:t>
      </w: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нежитловим приміщенням №320 позивачів та які елементи конструкції нежитлової споруди</w:t>
      </w:r>
      <w:r w:rsidR="00DC5B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 загальними.!?</w:t>
      </w:r>
    </w:p>
    <w:p w:rsidR="009E2D71" w:rsidRPr="0097081D" w:rsidRDefault="009E2D71" w:rsidP="009E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 -  </w:t>
      </w:r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Чи е </w:t>
      </w:r>
      <w:r w:rsidRPr="0097081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uk-UA"/>
        </w:rPr>
        <w:t xml:space="preserve">тераса - </w:t>
      </w:r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металева огорожа</w:t>
      </w:r>
      <w:r w:rsidRPr="0097081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uk-UA"/>
        </w:rPr>
        <w:t> (засіб безпеки)</w:t>
      </w:r>
      <w:r w:rsidRPr="009708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 відкрита  прибудова до будинку конструкція у вигляді майданчика для відпочинку з  дахом яка  розміщується над розташованим нижче поверхом</w:t>
      </w: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облаштована по проекту ЗАО СФК СТРИЖ  №072-2002 відповідно ДБН-2005 з нормативними на той час погодженнями біля вікон </w:t>
      </w:r>
      <w:r w:rsidRPr="009708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 xml:space="preserve">квартири №304, 304-А </w:t>
      </w:r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самочинним будівництвом.!?</w:t>
      </w:r>
      <w:r w:rsidR="00F51744"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</w:p>
    <w:p w:rsidR="00F51744" w:rsidRPr="0097081D" w:rsidRDefault="005B76E2" w:rsidP="00F51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    </w:t>
      </w:r>
      <w:r w:rsidR="00AD6FC3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Також А</w:t>
      </w:r>
      <w:r w:rsidR="00F51744"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пеляції треба писати щоб суд</w:t>
      </w:r>
      <w:r w:rsidR="00F51744"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визначив тераси біля вікон </w:t>
      </w:r>
      <w:r w:rsidR="00F51744" w:rsidRPr="009708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квартири №304, 304-А</w:t>
      </w:r>
    </w:p>
    <w:p w:rsidR="009E2D71" w:rsidRPr="0097081D" w:rsidRDefault="005B76E2" w:rsidP="009E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</w:t>
      </w:r>
      <w:r w:rsidR="00F51744"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загальні частки нерухомого майна </w:t>
      </w: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відповідача </w:t>
      </w:r>
      <w:proofErr w:type="spellStart"/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Салтикова</w:t>
      </w:r>
      <w:proofErr w:type="spellEnd"/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Г.І так як вони зареєстровані </w:t>
      </w:r>
      <w:r w:rsidRPr="0097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відповідно до чинного законодавства України від 2017р. згідно п.54.!</w:t>
      </w:r>
    </w:p>
    <w:p w:rsidR="005B76E2" w:rsidRPr="0097081D" w:rsidRDefault="005B76E2" w:rsidP="009E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97081D" w:rsidRDefault="009E2D71" w:rsidP="0097081D">
      <w:pPr>
        <w:spacing w:after="0" w:line="240" w:lineRule="auto"/>
        <w:rPr>
          <w:i/>
          <w:sz w:val="24"/>
          <w:szCs w:val="24"/>
        </w:rPr>
      </w:pPr>
      <w:r w:rsidRPr="009708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B76E2" w:rsidRPr="0097081D">
        <w:rPr>
          <w:color w:val="000000"/>
          <w:sz w:val="24"/>
          <w:szCs w:val="24"/>
        </w:rPr>
        <w:t xml:space="preserve">      </w:t>
      </w:r>
      <w:r w:rsidRPr="0097081D">
        <w:rPr>
          <w:i/>
          <w:color w:val="000000"/>
          <w:sz w:val="24"/>
          <w:szCs w:val="24"/>
        </w:rPr>
        <w:t>Згідно з ч. 1 </w:t>
      </w:r>
      <w:hyperlink r:id="rId5" w:anchor="843425" w:tgtFrame="_blank" w:history="1">
        <w:r w:rsidRPr="0097081D">
          <w:rPr>
            <w:rStyle w:val="a3"/>
            <w:i/>
            <w:sz w:val="24"/>
            <w:szCs w:val="24"/>
          </w:rPr>
          <w:t>ст. 376 ЦК України</w:t>
        </w:r>
      </w:hyperlink>
      <w:r w:rsidRPr="0097081D">
        <w:rPr>
          <w:i/>
          <w:sz w:val="24"/>
          <w:szCs w:val="24"/>
        </w:rPr>
        <w:t>, житловий будинок, будівля, споруда, інше нерухоме </w:t>
      </w:r>
      <w:r w:rsidRPr="0097081D">
        <w:rPr>
          <w:b/>
          <w:bCs/>
          <w:i/>
          <w:sz w:val="24"/>
          <w:szCs w:val="24"/>
        </w:rPr>
        <w:t>майно вважаються самочинним будівництвом, якщо вони збудовані або будуються на земельній ділянці</w:t>
      </w:r>
      <w:r w:rsidRPr="0097081D">
        <w:rPr>
          <w:i/>
          <w:sz w:val="24"/>
          <w:szCs w:val="24"/>
        </w:rPr>
        <w:t>, що не була відведена для цієї мети, або без відповідного документа, який дає право виконувати будівельні роботи чи належно затвердженого проекту, або з істотним порушеннями будівельних норм і правил.</w:t>
      </w:r>
    </w:p>
    <w:p w:rsidR="0097081D" w:rsidRDefault="0097081D" w:rsidP="0097081D">
      <w:pPr>
        <w:spacing w:after="0" w:line="240" w:lineRule="auto"/>
        <w:rPr>
          <w:i/>
          <w:sz w:val="24"/>
          <w:szCs w:val="24"/>
        </w:rPr>
      </w:pPr>
    </w:p>
    <w:p w:rsidR="0097081D" w:rsidRPr="0097081D" w:rsidRDefault="0097081D" w:rsidP="0097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sectPr w:rsidR="0097081D" w:rsidRPr="009708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425C"/>
    <w:multiLevelType w:val="hybridMultilevel"/>
    <w:tmpl w:val="8D2424AA"/>
    <w:lvl w:ilvl="0" w:tplc="78025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40A8D"/>
    <w:multiLevelType w:val="hybridMultilevel"/>
    <w:tmpl w:val="09A0AA18"/>
    <w:lvl w:ilvl="0" w:tplc="D2ACC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4B66"/>
    <w:multiLevelType w:val="hybridMultilevel"/>
    <w:tmpl w:val="14A8C01C"/>
    <w:lvl w:ilvl="0" w:tplc="76340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45"/>
    <w:rsid w:val="0005463F"/>
    <w:rsid w:val="00076C57"/>
    <w:rsid w:val="000969B7"/>
    <w:rsid w:val="00162114"/>
    <w:rsid w:val="002C1A7E"/>
    <w:rsid w:val="003667CB"/>
    <w:rsid w:val="003A74A9"/>
    <w:rsid w:val="0041451F"/>
    <w:rsid w:val="00461D42"/>
    <w:rsid w:val="0048387D"/>
    <w:rsid w:val="00514845"/>
    <w:rsid w:val="005B76E2"/>
    <w:rsid w:val="00784902"/>
    <w:rsid w:val="007D7F5D"/>
    <w:rsid w:val="0083667E"/>
    <w:rsid w:val="00847348"/>
    <w:rsid w:val="00960616"/>
    <w:rsid w:val="0097081D"/>
    <w:rsid w:val="009B71B8"/>
    <w:rsid w:val="009E2D71"/>
    <w:rsid w:val="00A74B4B"/>
    <w:rsid w:val="00AC763E"/>
    <w:rsid w:val="00AD6FC3"/>
    <w:rsid w:val="00BB429A"/>
    <w:rsid w:val="00C86C03"/>
    <w:rsid w:val="00CB5C7D"/>
    <w:rsid w:val="00D47C5D"/>
    <w:rsid w:val="00D70FAF"/>
    <w:rsid w:val="00DC5B37"/>
    <w:rsid w:val="00DC5BDF"/>
    <w:rsid w:val="00E7788E"/>
    <w:rsid w:val="00EA3569"/>
    <w:rsid w:val="00F346C8"/>
    <w:rsid w:val="00F5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CB2D"/>
  <w15:chartTrackingRefBased/>
  <w15:docId w15:val="{3FB11CD9-3D33-4A39-B8C3-C6AB48C7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D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an_843425/ed_2018_06_17/pravo1/T030435.html?prav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2978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43</cp:revision>
  <dcterms:created xsi:type="dcterms:W3CDTF">2022-11-18T19:51:00Z</dcterms:created>
  <dcterms:modified xsi:type="dcterms:W3CDTF">2022-12-14T20:19:00Z</dcterms:modified>
</cp:coreProperties>
</file>